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6B8" w14:textId="77777777" w:rsidR="00080A67" w:rsidRDefault="00080A67" w:rsidP="00080A67"/>
    <w:p w14:paraId="210F503E" w14:textId="419D530F" w:rsidR="00080A67" w:rsidRPr="00DB3C80" w:rsidRDefault="00080A67" w:rsidP="00F86621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006E52DC" wp14:editId="236D7134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63862AB2" w14:textId="77777777" w:rsidR="00080A67" w:rsidRPr="00080A67" w:rsidRDefault="00080A67" w:rsidP="00080A67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D20D624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5FC3F6FF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E77F42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09F305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395BA138" w14:textId="71B10495" w:rsidR="00080A67" w:rsidRDefault="00080A67" w:rsidP="00080A67">
      <w:pPr>
        <w:spacing w:before="60" w:after="1680"/>
        <w:contextualSpacing/>
      </w:pPr>
    </w:p>
    <w:p w14:paraId="2F09B17B" w14:textId="77777777" w:rsidR="00F86621" w:rsidRPr="00DB3C80" w:rsidRDefault="00F86621" w:rsidP="00080A67">
      <w:pPr>
        <w:spacing w:before="60" w:after="1680"/>
        <w:contextualSpacing/>
      </w:pPr>
    </w:p>
    <w:p w14:paraId="0B44BC9C" w14:textId="2CF45979" w:rsidR="00080A67" w:rsidRPr="00080A67" w:rsidRDefault="00080A67" w:rsidP="00080A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 xml:space="preserve">Zagreb, </w:t>
      </w:r>
      <w:r w:rsidR="00FC7EC4" w:rsidRPr="00FC7EC4">
        <w:rPr>
          <w:rFonts w:ascii="Times New Roman" w:hAnsi="Times New Roman" w:cs="Times New Roman"/>
          <w:sz w:val="24"/>
          <w:szCs w:val="24"/>
        </w:rPr>
        <w:t>2</w:t>
      </w:r>
      <w:r w:rsidR="0068737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C7EC4">
        <w:rPr>
          <w:rFonts w:ascii="Times New Roman" w:hAnsi="Times New Roman" w:cs="Times New Roman"/>
          <w:sz w:val="24"/>
          <w:szCs w:val="24"/>
        </w:rPr>
        <w:t xml:space="preserve">. </w:t>
      </w:r>
      <w:r w:rsidR="00FC7EC4" w:rsidRPr="00FC7EC4">
        <w:rPr>
          <w:rFonts w:ascii="Times New Roman" w:hAnsi="Times New Roman" w:cs="Times New Roman"/>
          <w:sz w:val="24"/>
          <w:szCs w:val="24"/>
        </w:rPr>
        <w:t>lipnja 2024</w:t>
      </w:r>
      <w:r w:rsidRPr="00FC7E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46949" w14:textId="77777777" w:rsidR="00080A67" w:rsidRPr="00DB3C80" w:rsidRDefault="00080A67" w:rsidP="00080A67">
      <w:pPr>
        <w:contextualSpacing/>
        <w:jc w:val="right"/>
      </w:pPr>
    </w:p>
    <w:p w14:paraId="2F4813B3" w14:textId="77777777" w:rsidR="00080A67" w:rsidRPr="00DB3C80" w:rsidRDefault="00080A67" w:rsidP="00080A67">
      <w:pPr>
        <w:contextualSpacing/>
        <w:jc w:val="right"/>
      </w:pPr>
    </w:p>
    <w:p w14:paraId="7B288F5E" w14:textId="77777777" w:rsidR="00080A67" w:rsidRPr="00DB3C80" w:rsidRDefault="00080A67" w:rsidP="00080A67">
      <w:pPr>
        <w:contextualSpacing/>
        <w:jc w:val="right"/>
      </w:pPr>
    </w:p>
    <w:p w14:paraId="5E110514" w14:textId="77777777" w:rsidR="00080A67" w:rsidRPr="00DB3C80" w:rsidRDefault="00080A67" w:rsidP="00080A67">
      <w:pPr>
        <w:contextualSpacing/>
        <w:jc w:val="right"/>
      </w:pPr>
    </w:p>
    <w:p w14:paraId="4DFCBAE3" w14:textId="6B505F95" w:rsidR="00080A67" w:rsidRDefault="00080A67" w:rsidP="00080A67">
      <w:pPr>
        <w:contextualSpacing/>
        <w:jc w:val="right"/>
      </w:pPr>
    </w:p>
    <w:p w14:paraId="056FD670" w14:textId="77777777" w:rsidR="00F86621" w:rsidRPr="00DB3C80" w:rsidRDefault="00F86621" w:rsidP="00080A67">
      <w:pPr>
        <w:contextualSpacing/>
        <w:jc w:val="right"/>
      </w:pPr>
    </w:p>
    <w:p w14:paraId="5E4C38EF" w14:textId="72CA025D" w:rsidR="00080A67" w:rsidRDefault="00080A67" w:rsidP="00080A67">
      <w:pPr>
        <w:contextualSpacing/>
      </w:pPr>
    </w:p>
    <w:p w14:paraId="4AC9A33E" w14:textId="77777777" w:rsidR="00F86621" w:rsidRPr="00DB3C80" w:rsidRDefault="00F86621" w:rsidP="00080A67">
      <w:pPr>
        <w:contextualSpacing/>
      </w:pPr>
    </w:p>
    <w:p w14:paraId="2D3107AF" w14:textId="51214A8B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080A67" w:rsidRPr="00DB3C80" w14:paraId="1DFFC71F" w14:textId="77777777" w:rsidTr="00FF56A4">
        <w:tc>
          <w:tcPr>
            <w:tcW w:w="1951" w:type="dxa"/>
          </w:tcPr>
          <w:p w14:paraId="4D009CC4" w14:textId="77777777" w:rsidR="00080A67" w:rsidRPr="00080A67" w:rsidRDefault="00080A67" w:rsidP="00FF56A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ADD07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80A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4E1682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3F36" w14:textId="4D7FCA0D" w:rsidR="00080A67" w:rsidRPr="00080A67" w:rsidRDefault="00080A67" w:rsidP="006738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Ministarstvo gospodarstva </w:t>
            </w:r>
          </w:p>
        </w:tc>
      </w:tr>
    </w:tbl>
    <w:p w14:paraId="7886B531" w14:textId="61559E33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62E21D33" w14:textId="77777777" w:rsidR="00080A67" w:rsidRPr="00080A67" w:rsidRDefault="00080A67" w:rsidP="00080A6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8705DF" w14:textId="5F36120F" w:rsidR="00080A67" w:rsidRPr="00080A67" w:rsidRDefault="00080A67" w:rsidP="00080A67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080A67">
        <w:rPr>
          <w:rFonts w:ascii="Times New Roman" w:hAnsi="Times New Roman" w:cs="Times New Roman"/>
          <w:b/>
          <w:sz w:val="24"/>
          <w:szCs w:val="24"/>
        </w:rPr>
        <w:t>:</w:t>
      </w:r>
      <w:r w:rsidRPr="00080A67"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r w:rsidR="002B6CF5" w:rsidRPr="002B6CF5">
        <w:rPr>
          <w:rFonts w:ascii="Times New Roman" w:hAnsi="Times New Roman" w:cs="Times New Roman"/>
          <w:sz w:val="24"/>
          <w:szCs w:val="24"/>
        </w:rPr>
        <w:t xml:space="preserve"> davanju suglasnosti na Dodatak br. 1 Ugovora o istraživanju i podjeli eksploatacije ugljikovodika za istražni prostor ugljikovodika SA-07</w:t>
      </w:r>
    </w:p>
    <w:p w14:paraId="31F8F568" w14:textId="6AA68FCA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36EB75DE" w14:textId="77777777" w:rsidR="00080A67" w:rsidRPr="00DB3C80" w:rsidRDefault="00080A67" w:rsidP="00080A67">
      <w:pPr>
        <w:contextualSpacing/>
      </w:pPr>
    </w:p>
    <w:p w14:paraId="02158C63" w14:textId="77777777" w:rsidR="00080A67" w:rsidRPr="00DB3C80" w:rsidRDefault="00080A67" w:rsidP="00080A67">
      <w:pPr>
        <w:contextualSpacing/>
      </w:pPr>
    </w:p>
    <w:p w14:paraId="0FB75110" w14:textId="77777777" w:rsidR="00080A67" w:rsidRPr="00DB3C80" w:rsidRDefault="00080A67" w:rsidP="00080A67">
      <w:pPr>
        <w:contextualSpacing/>
      </w:pPr>
    </w:p>
    <w:p w14:paraId="06AD94E8" w14:textId="77777777" w:rsidR="00080A67" w:rsidRPr="00DB3C80" w:rsidRDefault="00080A67" w:rsidP="00080A67">
      <w:pPr>
        <w:contextualSpacing/>
      </w:pPr>
    </w:p>
    <w:p w14:paraId="4C363457" w14:textId="77777777" w:rsidR="00080A67" w:rsidRPr="00DB3C80" w:rsidRDefault="00080A67" w:rsidP="00080A67">
      <w:pPr>
        <w:contextualSpacing/>
      </w:pPr>
    </w:p>
    <w:p w14:paraId="5682BFF3" w14:textId="77777777" w:rsidR="00080A67" w:rsidRPr="00DB3C80" w:rsidRDefault="00080A67" w:rsidP="00080A67">
      <w:pPr>
        <w:contextualSpacing/>
      </w:pPr>
    </w:p>
    <w:p w14:paraId="710ABF04" w14:textId="77777777" w:rsidR="00080A67" w:rsidRPr="00DB3C80" w:rsidRDefault="00080A67" w:rsidP="00080A67">
      <w:pPr>
        <w:contextualSpacing/>
      </w:pPr>
    </w:p>
    <w:p w14:paraId="444EF251" w14:textId="77777777" w:rsidR="00080A67" w:rsidRPr="00DB3C80" w:rsidRDefault="00080A67" w:rsidP="00080A67">
      <w:pPr>
        <w:contextualSpacing/>
      </w:pPr>
    </w:p>
    <w:p w14:paraId="23B2DCA1" w14:textId="77777777" w:rsidR="00080A67" w:rsidRPr="00DB3C80" w:rsidRDefault="00080A67" w:rsidP="00080A67">
      <w:pPr>
        <w:contextualSpacing/>
      </w:pPr>
    </w:p>
    <w:p w14:paraId="1FC6BFBE" w14:textId="77777777" w:rsidR="00080A67" w:rsidRPr="00DB3C80" w:rsidRDefault="00080A67" w:rsidP="00080A67">
      <w:pPr>
        <w:contextualSpacing/>
      </w:pPr>
    </w:p>
    <w:p w14:paraId="26B698CB" w14:textId="77777777" w:rsidR="00080A67" w:rsidRPr="00DB3C80" w:rsidRDefault="00080A67" w:rsidP="00080A67">
      <w:pPr>
        <w:contextualSpacing/>
      </w:pPr>
    </w:p>
    <w:p w14:paraId="46106323" w14:textId="77777777" w:rsidR="00080A67" w:rsidRPr="00DB3C80" w:rsidRDefault="00080A67" w:rsidP="00080A67">
      <w:pPr>
        <w:contextualSpacing/>
      </w:pPr>
    </w:p>
    <w:p w14:paraId="1CA1E58B" w14:textId="49DA5337" w:rsidR="00F86621" w:rsidRDefault="00F86621" w:rsidP="00080A67">
      <w:pPr>
        <w:contextualSpacing/>
      </w:pPr>
    </w:p>
    <w:p w14:paraId="202F3A40" w14:textId="23957716" w:rsidR="00F86621" w:rsidRDefault="00F86621" w:rsidP="00080A67">
      <w:pPr>
        <w:contextualSpacing/>
      </w:pPr>
    </w:p>
    <w:p w14:paraId="380650CC" w14:textId="77777777" w:rsidR="00F86621" w:rsidRPr="00DB3C80" w:rsidRDefault="00F86621" w:rsidP="00080A67">
      <w:pPr>
        <w:contextualSpacing/>
      </w:pPr>
    </w:p>
    <w:p w14:paraId="73CC1EE5" w14:textId="77777777" w:rsidR="00080A67" w:rsidRPr="00DB3C80" w:rsidRDefault="00080A67" w:rsidP="00080A67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497F245E" w14:textId="77777777" w:rsidR="002B6CF5" w:rsidRDefault="00080A67" w:rsidP="002B6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C80">
        <w:rPr>
          <w:b/>
          <w:bCs/>
          <w:spacing w:val="6"/>
        </w:rPr>
        <w:br w:type="page"/>
      </w:r>
      <w:r w:rsidR="002B6CF5"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</w:t>
      </w:r>
      <w:r w:rsidR="002B6CF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</w:p>
    <w:p w14:paraId="2DA314EC" w14:textId="77777777" w:rsidR="002B6CF5" w:rsidRPr="00227540" w:rsidRDefault="002B6CF5" w:rsidP="002B6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6755A" w14:textId="77777777" w:rsidR="002B6CF5" w:rsidRDefault="002B6CF5" w:rsidP="002B6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</w:t>
      </w:r>
      <w:r w:rsidRPr="009706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706C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706C2">
        <w:rPr>
          <w:rFonts w:ascii="Times New Roman" w:hAnsi="Times New Roman" w:cs="Times New Roman"/>
          <w:sz w:val="24"/>
          <w:szCs w:val="24"/>
        </w:rPr>
        <w:t>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706C2">
        <w:rPr>
          <w:rFonts w:ascii="Times New Roman" w:hAnsi="Times New Roman" w:cs="Times New Roman"/>
          <w:sz w:val="24"/>
          <w:szCs w:val="24"/>
        </w:rPr>
        <w:t xml:space="preserve"> 116/18</w:t>
      </w:r>
      <w:r>
        <w:rPr>
          <w:rFonts w:ascii="Times New Roman" w:hAnsi="Times New Roman" w:cs="Times New Roman"/>
          <w:sz w:val="24"/>
          <w:szCs w:val="24"/>
        </w:rPr>
        <w:t>. i 80/22.</w:t>
      </w:r>
      <w:r w:rsidRPr="009706C2">
        <w:rPr>
          <w:rFonts w:ascii="Times New Roman" w:hAnsi="Times New Roman" w:cs="Times New Roman"/>
          <w:sz w:val="24"/>
          <w:szCs w:val="24"/>
        </w:rPr>
        <w:t xml:space="preserve">), a u vezi s </w:t>
      </w:r>
      <w:r>
        <w:rPr>
          <w:rFonts w:ascii="Times New Roman" w:hAnsi="Times New Roman" w:cs="Times New Roman"/>
          <w:sz w:val="24"/>
          <w:szCs w:val="24"/>
        </w:rPr>
        <w:t xml:space="preserve">člankom 27. stavkom 4. i člankom 34. </w:t>
      </w:r>
      <w:r w:rsidRPr="009706C2">
        <w:rPr>
          <w:rFonts w:ascii="Times New Roman" w:hAnsi="Times New Roman" w:cs="Times New Roman"/>
          <w:sz w:val="24"/>
          <w:szCs w:val="24"/>
        </w:rPr>
        <w:t>Zakona o istraživanju i eksploataciji ugljikovodika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706C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706C2">
        <w:rPr>
          <w:rFonts w:ascii="Times New Roman" w:hAnsi="Times New Roman" w:cs="Times New Roman"/>
          <w:sz w:val="24"/>
          <w:szCs w:val="24"/>
        </w:rPr>
        <w:t>, br. 52/18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706C2">
        <w:rPr>
          <w:rFonts w:ascii="Times New Roman" w:hAnsi="Times New Roman" w:cs="Times New Roman"/>
          <w:sz w:val="24"/>
          <w:szCs w:val="24"/>
        </w:rPr>
        <w:t xml:space="preserve"> 52/19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bookmarkStart w:id="1" w:name="_Hlk164852473"/>
      <w:r>
        <w:rPr>
          <w:rFonts w:ascii="Times New Roman" w:hAnsi="Times New Roman" w:cs="Times New Roman"/>
          <w:sz w:val="24"/>
          <w:szCs w:val="24"/>
        </w:rPr>
        <w:t>30/21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EA2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6EA2">
        <w:rPr>
          <w:rFonts w:ascii="Times New Roman" w:hAnsi="Times New Roman" w:cs="Times New Roman"/>
          <w:sz w:val="24"/>
          <w:szCs w:val="24"/>
        </w:rPr>
        <w:t>. donijela</w:t>
      </w:r>
    </w:p>
    <w:p w14:paraId="49B0F2CF" w14:textId="77777777" w:rsidR="002B6CF5" w:rsidRDefault="002B6CF5" w:rsidP="002B6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FC55E" w14:textId="77777777" w:rsidR="002B6CF5" w:rsidRPr="00D95D69" w:rsidRDefault="002B6CF5" w:rsidP="002B6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47">
        <w:rPr>
          <w:rFonts w:ascii="Times New Roman" w:hAnsi="Times New Roman" w:cs="Times New Roman"/>
          <w:b/>
          <w:bCs/>
          <w:sz w:val="24"/>
          <w:szCs w:val="24"/>
        </w:rPr>
        <w:t>O D L U K U</w:t>
      </w:r>
      <w:r w:rsidRPr="00D9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37CA5" w14:textId="77777777" w:rsidR="002B6CF5" w:rsidRDefault="002B6CF5" w:rsidP="002B6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DAVANJU SUGLASNOSTI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DODATAK BR. 1 </w:t>
      </w:r>
      <w:r w:rsidRPr="003D6777">
        <w:rPr>
          <w:rFonts w:ascii="Times New Roman" w:hAnsi="Times New Roman" w:cs="Times New Roman"/>
          <w:b/>
          <w:bCs/>
          <w:sz w:val="24"/>
          <w:szCs w:val="24"/>
        </w:rPr>
        <w:t>UGOVOR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 O ISTRAŽIVANJU I PODJELI EKSPLOATACIJE UGLJIKOVODIKA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ISTRAŽNI PROSTOR UGLJIKOVODIKA </w:t>
      </w:r>
      <w:r w:rsidRPr="009C5805">
        <w:rPr>
          <w:rFonts w:ascii="Times New Roman" w:hAnsi="Times New Roman" w:cs="Times New Roman"/>
          <w:b/>
          <w:sz w:val="24"/>
          <w:szCs w:val="24"/>
        </w:rPr>
        <w:t>SA-0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31718316" w14:textId="77777777" w:rsidR="002B6CF5" w:rsidRPr="00B46EA2" w:rsidRDefault="002B6CF5" w:rsidP="002B6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E9EDC" w14:textId="77777777" w:rsidR="002B6CF5" w:rsidRPr="00951B6A" w:rsidRDefault="002B6CF5" w:rsidP="002B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DE13CC8" w14:textId="77777777" w:rsidR="002B6CF5" w:rsidRPr="00937114" w:rsidRDefault="002B6CF5" w:rsidP="002B6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suglasnost na</w:t>
      </w:r>
      <w:r>
        <w:rPr>
          <w:rFonts w:ascii="Times New Roman" w:hAnsi="Times New Roman" w:cs="Times New Roman"/>
          <w:sz w:val="24"/>
          <w:szCs w:val="24"/>
        </w:rPr>
        <w:t xml:space="preserve"> Dodatak br. 1 </w:t>
      </w:r>
      <w:r w:rsidRPr="003D6777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6777">
        <w:rPr>
          <w:rFonts w:ascii="Times New Roman" w:hAnsi="Times New Roman" w:cs="Times New Roman"/>
          <w:sz w:val="24"/>
          <w:szCs w:val="24"/>
        </w:rPr>
        <w:t xml:space="preserve"> o istraživanju i podjeli eksploatacije ugljikovodika 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6777">
        <w:rPr>
          <w:rFonts w:ascii="Times New Roman" w:hAnsi="Times New Roman" w:cs="Times New Roman"/>
          <w:sz w:val="24"/>
          <w:szCs w:val="24"/>
        </w:rPr>
        <w:t>stražni prostor ugljikovodika SA-0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6777">
        <w:rPr>
          <w:rFonts w:ascii="Times New Roman" w:hAnsi="Times New Roman" w:cs="Times New Roman"/>
          <w:sz w:val="24"/>
          <w:szCs w:val="24"/>
        </w:rPr>
        <w:t xml:space="preserve"> između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DE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803DDE">
        <w:rPr>
          <w:rFonts w:ascii="Times New Roman" w:hAnsi="Times New Roman" w:cs="Times New Roman"/>
          <w:sz w:val="24"/>
          <w:szCs w:val="24"/>
        </w:rPr>
        <w:t xml:space="preserve"> Zagreb </w:t>
      </w:r>
      <w:proofErr w:type="spellStart"/>
      <w:r w:rsidRPr="00803DDE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803DDE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i INA-INDUSTRIJA NAFTE, d.d.</w:t>
      </w:r>
      <w:r w:rsidRPr="003D6777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u tekstu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6EA2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Pr="00B46EA2">
        <w:rPr>
          <w:rFonts w:ascii="Times New Roman" w:hAnsi="Times New Roman" w:cs="Times New Roman"/>
          <w:sz w:val="24"/>
          <w:szCs w:val="24"/>
        </w:rPr>
        <w:t xml:space="preserve">dostavilo Ministarstvo </w:t>
      </w:r>
      <w:r>
        <w:rPr>
          <w:rFonts w:ascii="Times New Roman" w:hAnsi="Times New Roman" w:cs="Times New Roman"/>
          <w:sz w:val="24"/>
          <w:szCs w:val="24"/>
        </w:rPr>
        <w:t xml:space="preserve">gospodarstva </w:t>
      </w:r>
      <w:r w:rsidRPr="00387B47">
        <w:rPr>
          <w:rFonts w:ascii="Times New Roman" w:hAnsi="Times New Roman" w:cs="Times New Roman"/>
          <w:sz w:val="24"/>
          <w:szCs w:val="24"/>
        </w:rPr>
        <w:t>aktom, klase:</w:t>
      </w:r>
      <w:r>
        <w:rPr>
          <w:rFonts w:ascii="Times New Roman" w:hAnsi="Times New Roman" w:cs="Times New Roman"/>
          <w:sz w:val="24"/>
          <w:szCs w:val="24"/>
        </w:rPr>
        <w:t xml:space="preserve"> 392-01/24-01/19</w:t>
      </w:r>
      <w:r w:rsidRPr="0038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47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387B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517-07-3-2-24-16</w:t>
      </w:r>
      <w:r w:rsidRPr="00387B47">
        <w:rPr>
          <w:rFonts w:ascii="Times New Roman" w:hAnsi="Times New Roman" w:cs="Times New Roman"/>
          <w:sz w:val="24"/>
          <w:szCs w:val="24"/>
        </w:rPr>
        <w:t>,</w:t>
      </w:r>
      <w:r w:rsidRPr="00937114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28. svibnja 2024</w:t>
      </w:r>
      <w:r w:rsidRPr="00937114">
        <w:rPr>
          <w:rFonts w:ascii="Times New Roman" w:hAnsi="Times New Roman" w:cs="Times New Roman"/>
          <w:sz w:val="24"/>
          <w:szCs w:val="24"/>
        </w:rPr>
        <w:t>.</w:t>
      </w:r>
    </w:p>
    <w:p w14:paraId="34E59CD9" w14:textId="77777777" w:rsidR="002B6CF5" w:rsidRPr="00B46EA2" w:rsidRDefault="002B6CF5" w:rsidP="002B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F02A7" w14:textId="77777777" w:rsidR="002B6CF5" w:rsidRPr="00951B6A" w:rsidRDefault="002B6CF5" w:rsidP="002B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II.</w:t>
      </w:r>
    </w:p>
    <w:p w14:paraId="25D5A7FF" w14:textId="77777777" w:rsidR="002B6CF5" w:rsidRDefault="002B6CF5" w:rsidP="002B6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Dodatak br. 1 </w:t>
      </w:r>
      <w:r w:rsidRPr="00B46EA2">
        <w:rPr>
          <w:rFonts w:ascii="Times New Roman" w:hAnsi="Times New Roman" w:cs="Times New Roman"/>
          <w:sz w:val="24"/>
          <w:szCs w:val="24"/>
        </w:rPr>
        <w:t>iz točke I. ove Odluke</w:t>
      </w:r>
      <w:r>
        <w:rPr>
          <w:rFonts w:ascii="Times New Roman" w:hAnsi="Times New Roman" w:cs="Times New Roman"/>
          <w:sz w:val="24"/>
          <w:szCs w:val="24"/>
        </w:rPr>
        <w:t xml:space="preserve">, u ime Vlade Republike Hrvatske, potpisat će </w:t>
      </w:r>
      <w:r w:rsidRPr="001F3214">
        <w:rPr>
          <w:rFonts w:ascii="Times New Roman" w:hAnsi="Times New Roman" w:cs="Times New Roman"/>
          <w:sz w:val="24"/>
          <w:szCs w:val="24"/>
        </w:rPr>
        <w:t xml:space="preserve">ministar </w:t>
      </w:r>
      <w:r>
        <w:rPr>
          <w:rFonts w:ascii="Times New Roman" w:hAnsi="Times New Roman" w:cs="Times New Roman"/>
          <w:sz w:val="24"/>
          <w:szCs w:val="24"/>
        </w:rPr>
        <w:t>gospodarstva Ante Šušnjar.</w:t>
      </w:r>
    </w:p>
    <w:p w14:paraId="109AA79F" w14:textId="77777777" w:rsidR="002B6CF5" w:rsidRPr="001F3214" w:rsidRDefault="002B6CF5" w:rsidP="002B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D4B44" w14:textId="77777777" w:rsidR="002B6CF5" w:rsidRPr="00951B6A" w:rsidRDefault="002B6CF5" w:rsidP="002B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6DD34A3" w14:textId="77777777" w:rsidR="002B6CF5" w:rsidRPr="00B46EA2" w:rsidRDefault="002B6CF5" w:rsidP="002B6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F392F40" w14:textId="77777777" w:rsidR="002B6CF5" w:rsidRPr="00B46EA2" w:rsidRDefault="002B6CF5" w:rsidP="002B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68284" w14:textId="77777777" w:rsidR="002B6CF5" w:rsidRPr="00B46EA2" w:rsidRDefault="002B6CF5" w:rsidP="002B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Klasa:</w:t>
      </w:r>
    </w:p>
    <w:p w14:paraId="5359DABE" w14:textId="77777777" w:rsidR="002B6CF5" w:rsidRDefault="002B6CF5" w:rsidP="002B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E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46EA2">
        <w:rPr>
          <w:rFonts w:ascii="Times New Roman" w:hAnsi="Times New Roman" w:cs="Times New Roman"/>
          <w:sz w:val="24"/>
          <w:szCs w:val="24"/>
        </w:rPr>
        <w:t>:</w:t>
      </w:r>
    </w:p>
    <w:p w14:paraId="39298E3B" w14:textId="77777777" w:rsidR="002B6CF5" w:rsidRPr="00B46EA2" w:rsidRDefault="002B6CF5" w:rsidP="002B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233CB" w14:textId="77777777" w:rsidR="002B6CF5" w:rsidRPr="00B46EA2" w:rsidRDefault="002B6CF5" w:rsidP="002B6CF5">
      <w:pPr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Zagreb,</w:t>
      </w:r>
    </w:p>
    <w:p w14:paraId="28C9BBBA" w14:textId="77777777" w:rsidR="002B6CF5" w:rsidRPr="00B46EA2" w:rsidRDefault="002B6CF5" w:rsidP="002B6CF5">
      <w:pPr>
        <w:spacing w:line="60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PREDSJEDNIK</w:t>
      </w:r>
    </w:p>
    <w:p w14:paraId="5E33A543" w14:textId="77777777" w:rsidR="002B6CF5" w:rsidRDefault="002B6CF5" w:rsidP="002B6CF5">
      <w:pPr>
        <w:spacing w:line="60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A16D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A16D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A16DB">
        <w:rPr>
          <w:rFonts w:ascii="Times New Roman" w:hAnsi="Times New Roman" w:cs="Times New Roman"/>
          <w:sz w:val="24"/>
          <w:szCs w:val="24"/>
        </w:rPr>
        <w:t>. Andrej Plenković</w:t>
      </w:r>
    </w:p>
    <w:p w14:paraId="7E57DB3F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  <w:sectPr w:rsidR="002B6CF5" w:rsidSect="00B74BC1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82ECE9" w14:textId="77777777" w:rsidR="002B6CF5" w:rsidRPr="006A5A3F" w:rsidRDefault="002B6CF5" w:rsidP="002B6CF5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OBRAZLOŽENJE</w:t>
      </w:r>
    </w:p>
    <w:p w14:paraId="38C76536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548295CB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A12839">
        <w:rPr>
          <w:color w:val="000000" w:themeColor="text1"/>
        </w:rPr>
        <w:t xml:space="preserve">Vlada Republike Hrvatske je </w:t>
      </w:r>
      <w:r>
        <w:rPr>
          <w:color w:val="000000" w:themeColor="text1"/>
        </w:rPr>
        <w:t xml:space="preserve">26. ožujka 2020. </w:t>
      </w:r>
      <w:r w:rsidRPr="00A12839">
        <w:rPr>
          <w:color w:val="000000" w:themeColor="text1"/>
        </w:rPr>
        <w:t>sklopila Ugovor o istraživanju i podjeli eksploatacije ugljikovodika za istražni prostor ugljikovodika SA-0</w:t>
      </w:r>
      <w:r>
        <w:rPr>
          <w:color w:val="000000" w:themeColor="text1"/>
        </w:rPr>
        <w:t>7</w:t>
      </w:r>
      <w:r w:rsidRPr="00A12839">
        <w:rPr>
          <w:color w:val="000000" w:themeColor="text1"/>
        </w:rPr>
        <w:t xml:space="preserve"> (u daljnjem tekstu: Ugovor) s ovlaštenikom dozvole za istraživanje i eksploataciju ugljikovodika na kopnu u istražnom prostoru ugljikovodika »SA-0</w:t>
      </w:r>
      <w:r>
        <w:rPr>
          <w:color w:val="000000" w:themeColor="text1"/>
        </w:rPr>
        <w:t>7</w:t>
      </w:r>
      <w:r w:rsidRPr="00A12839">
        <w:rPr>
          <w:color w:val="000000" w:themeColor="text1"/>
        </w:rPr>
        <w:t xml:space="preserve">«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 xml:space="preserve"> Zagreb </w:t>
      </w:r>
      <w:proofErr w:type="spellStart"/>
      <w:r w:rsidRPr="00A12839">
        <w:rPr>
          <w:color w:val="000000" w:themeColor="text1"/>
        </w:rPr>
        <w:t>Exploration</w:t>
      </w:r>
      <w:proofErr w:type="spellEnd"/>
      <w:r w:rsidRPr="00A12839">
        <w:rPr>
          <w:color w:val="000000" w:themeColor="text1"/>
        </w:rPr>
        <w:t xml:space="preserve"> d.o.o. (u daljnjem tekstu: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30B96A08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AE6133">
        <w:rPr>
          <w:color w:val="000000" w:themeColor="text1"/>
        </w:rPr>
        <w:t>Društvo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Vermilion</w:t>
      </w:r>
      <w:proofErr w:type="spellEnd"/>
      <w:r>
        <w:rPr>
          <w:color w:val="000000" w:themeColor="text1"/>
        </w:rPr>
        <w:t xml:space="preserve"> je sukladno </w:t>
      </w:r>
      <w:r w:rsidRPr="00A12839">
        <w:rPr>
          <w:color w:val="000000" w:themeColor="text1"/>
        </w:rPr>
        <w:t xml:space="preserve">članku 34. Zakona o istraživanju i eksploataciji ugljikovodika  </w:t>
      </w:r>
      <w:r>
        <w:rPr>
          <w:color w:val="000000" w:themeColor="text1"/>
        </w:rPr>
        <w:t xml:space="preserve">i članku 31. Ugovora dostavio </w:t>
      </w:r>
      <w:r w:rsidRPr="00A12839">
        <w:rPr>
          <w:color w:val="000000" w:themeColor="text1"/>
        </w:rPr>
        <w:t xml:space="preserve">obavijest o namjeri prijenosa </w:t>
      </w:r>
      <w:r>
        <w:rPr>
          <w:color w:val="000000" w:themeColor="text1"/>
        </w:rPr>
        <w:t>4</w:t>
      </w:r>
      <w:r w:rsidRPr="00A12839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A12839">
        <w:rPr>
          <w:color w:val="000000" w:themeColor="text1"/>
        </w:rPr>
        <w:t>% prava i obveza iz dozvole za istraživanje i eksploataciju ugljikovodika na kopnu u istražnom prostoru ugljikovodika »SA-0</w:t>
      </w:r>
      <w:r>
        <w:rPr>
          <w:color w:val="000000" w:themeColor="text1"/>
        </w:rPr>
        <w:t>7</w:t>
      </w:r>
      <w:r w:rsidRPr="00A12839">
        <w:rPr>
          <w:color w:val="000000" w:themeColor="text1"/>
        </w:rPr>
        <w:t xml:space="preserve">« i Ugovora na društvo </w:t>
      </w:r>
      <w:r>
        <w:rPr>
          <w:color w:val="000000" w:themeColor="text1"/>
        </w:rPr>
        <w:t xml:space="preserve">INA-INDUSTRIJA NAFTE, d.d. </w:t>
      </w:r>
      <w:r w:rsidRPr="00A12839">
        <w:rPr>
          <w:color w:val="000000" w:themeColor="text1"/>
        </w:rPr>
        <w:t xml:space="preserve">(u daljnjem tekstu: </w:t>
      </w:r>
      <w:r>
        <w:rPr>
          <w:color w:val="000000" w:themeColor="text1"/>
        </w:rPr>
        <w:t>INA</w:t>
      </w:r>
      <w:r w:rsidRPr="00A12839">
        <w:rPr>
          <w:color w:val="000000" w:themeColor="text1"/>
        </w:rPr>
        <w:t>) i zahtjev za odobrenjem takvog prijenosa</w:t>
      </w:r>
      <w:r>
        <w:rPr>
          <w:color w:val="000000" w:themeColor="text1"/>
        </w:rPr>
        <w:t>.</w:t>
      </w:r>
    </w:p>
    <w:p w14:paraId="54259437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</w:pPr>
      <w:r>
        <w:rPr>
          <w:color w:val="000000" w:themeColor="text1"/>
        </w:rPr>
        <w:t xml:space="preserve">Po donošenju Odluke </w:t>
      </w:r>
      <w:r w:rsidRPr="00516ECD">
        <w:t xml:space="preserve"> o </w:t>
      </w:r>
      <w:r>
        <w:t xml:space="preserve">nekorištenju </w:t>
      </w:r>
      <w:r w:rsidRPr="00516ECD">
        <w:t>prava prvenstva stjecanja udjela</w:t>
      </w:r>
      <w:r>
        <w:t xml:space="preserve"> i davanju izričite prethodne suglasnosti na prijenos udjela</w:t>
      </w:r>
      <w:r w:rsidRPr="00516ECD">
        <w:t xml:space="preserve"> u pravima i obvezama iz dozvole za istraživanje i eksploataciju ugljikovodika </w:t>
      </w:r>
      <w:r w:rsidRPr="00227540">
        <w:t>na kopnu u istražnom prostoru ugljikovodika »SA-07«</w:t>
      </w:r>
      <w:r>
        <w:t xml:space="preserve"> </w:t>
      </w:r>
      <w:r w:rsidRPr="00516ECD">
        <w:t xml:space="preserve">i Ugovora, </w:t>
      </w:r>
      <w:r>
        <w:t>Vlada Republike Hrvatske je donijela</w:t>
      </w:r>
      <w:r w:rsidRPr="00516ECD">
        <w:t xml:space="preserve"> </w:t>
      </w:r>
      <w:r>
        <w:t>O</w:t>
      </w:r>
      <w:r w:rsidRPr="00516ECD">
        <w:t>dluku o</w:t>
      </w:r>
      <w:r>
        <w:t xml:space="preserve"> </w:t>
      </w:r>
      <w:r w:rsidRPr="005D565B">
        <w:t>izmjen</w:t>
      </w:r>
      <w:r>
        <w:t>ama i dopunama</w:t>
      </w:r>
      <w:r w:rsidRPr="005D565B">
        <w:t xml:space="preserve"> </w:t>
      </w:r>
      <w:r>
        <w:t>O</w:t>
      </w:r>
      <w:r w:rsidRPr="005D565B">
        <w:t>dluke o izdavanju dozvole za istraživanje i eksploataciju ugljikovodika na kopnu u istražnom prostoru ugljikovodika »</w:t>
      </w:r>
      <w:r>
        <w:t>SA</w:t>
      </w:r>
      <w:r w:rsidRPr="005D565B">
        <w:t>-0</w:t>
      </w:r>
      <w:r>
        <w:t>7</w:t>
      </w:r>
      <w:r w:rsidRPr="005D565B">
        <w:t>«</w:t>
      </w:r>
      <w:r>
        <w:t>.</w:t>
      </w:r>
    </w:p>
    <w:p w14:paraId="40B3DD9E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</w:pPr>
      <w:r>
        <w:t xml:space="preserve">U dokumentaciji kojom dokazuje da društvo INA ispunjava uvjete za prijenos prava i obveza iz </w:t>
      </w:r>
      <w:r w:rsidRPr="00A12839">
        <w:rPr>
          <w:color w:val="000000" w:themeColor="text1"/>
        </w:rPr>
        <w:t>dozvole za istraživanje i eksploataciju ugljikovodika na kopnu u istražnom prostoru ugljikovodika »SA-0</w:t>
      </w:r>
      <w:r>
        <w:rPr>
          <w:color w:val="000000" w:themeColor="text1"/>
        </w:rPr>
        <w:t>7</w:t>
      </w:r>
      <w:r w:rsidRPr="00A12839">
        <w:rPr>
          <w:color w:val="000000" w:themeColor="text1"/>
        </w:rPr>
        <w:t>«</w:t>
      </w:r>
      <w:r>
        <w:rPr>
          <w:color w:val="000000" w:themeColor="text1"/>
        </w:rPr>
        <w:t xml:space="preserve">, društvo INA je dalo suglasnost na pristupanje Ugovoru </w:t>
      </w:r>
      <w:r w:rsidRPr="00B77715">
        <w:t>odnosno nije dostavilo nikakve zahtjeve za izmjenama i dopunama Ugovora</w:t>
      </w:r>
      <w:r>
        <w:t>.</w:t>
      </w:r>
    </w:p>
    <w:p w14:paraId="4F49D5DB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</w:pPr>
      <w:r>
        <w:t xml:space="preserve">Ministarstvo gospodarstva je, nakon uvida u dokumentaciju društva INA, izradilo  Dodatak br. 1 Ugovora kojim se ne mijenjaju odredbe Ugovora već se utvrđuje prijenos 40 % prava i obveza iz dozvole za </w:t>
      </w:r>
      <w:r w:rsidRPr="00A12839">
        <w:rPr>
          <w:color w:val="000000" w:themeColor="text1"/>
        </w:rPr>
        <w:t>istraživanje i eksploataciju ugljikovodika na kopnu u istražnom prostoru ugljikovodika »SA-0</w:t>
      </w:r>
      <w:r>
        <w:rPr>
          <w:color w:val="000000" w:themeColor="text1"/>
        </w:rPr>
        <w:t>7</w:t>
      </w:r>
      <w:r w:rsidRPr="00A12839">
        <w:rPr>
          <w:color w:val="000000" w:themeColor="text1"/>
        </w:rPr>
        <w:t>«</w:t>
      </w:r>
      <w:r>
        <w:rPr>
          <w:color w:val="000000" w:themeColor="text1"/>
        </w:rPr>
        <w:t xml:space="preserve"> i Ugovora na društvo INA te se uvodi solidarna odgovornost oba </w:t>
      </w:r>
      <w:r w:rsidRPr="00BB4C06">
        <w:t>investitora za obveze prema Republici Hrvatskoj</w:t>
      </w:r>
      <w:r>
        <w:t>.</w:t>
      </w:r>
    </w:p>
    <w:p w14:paraId="5E9E1C22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</w:pPr>
      <w:r>
        <w:t>U tom smislu, Vlada Republike Hrvatske daje suglasnost na Dodatak br. 1 Ugovora te ovlašćuje ministra gospodarstva na sklapanje Dodatka br. 1 Ugovora.</w:t>
      </w:r>
    </w:p>
    <w:p w14:paraId="72AA1B91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</w:pPr>
      <w:r w:rsidRPr="00143143">
        <w:rPr>
          <w:u w:val="single"/>
        </w:rPr>
        <w:t>Procjena fiskalnog učinka</w:t>
      </w:r>
      <w:r w:rsidRPr="00143143">
        <w:t xml:space="preserve"> – Ova Odluka nema utjecaja na Državni proračun Republike Hrvatske.</w:t>
      </w:r>
    </w:p>
    <w:p w14:paraId="02F07401" w14:textId="385FA52A" w:rsidR="002B6CF5" w:rsidRPr="00B075F5" w:rsidRDefault="002B6CF5" w:rsidP="002B6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715">
        <w:rPr>
          <w:rFonts w:ascii="Times New Roman" w:hAnsi="Times New Roman" w:cs="Times New Roman"/>
          <w:sz w:val="24"/>
          <w:szCs w:val="24"/>
        </w:rPr>
        <w:t>Slijedom navedenog</w:t>
      </w:r>
      <w:r w:rsidR="0059471B">
        <w:rPr>
          <w:rFonts w:ascii="Times New Roman" w:hAnsi="Times New Roman" w:cs="Times New Roman"/>
          <w:sz w:val="24"/>
          <w:szCs w:val="24"/>
        </w:rPr>
        <w:t>a</w:t>
      </w:r>
      <w:r w:rsidRPr="00B77715">
        <w:rPr>
          <w:rFonts w:ascii="Times New Roman" w:hAnsi="Times New Roman" w:cs="Times New Roman"/>
          <w:sz w:val="24"/>
          <w:szCs w:val="24"/>
        </w:rPr>
        <w:t>, predlaže se donošenje predmetne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EF43F" w14:textId="77777777" w:rsidR="002B6CF5" w:rsidRDefault="002B6CF5" w:rsidP="002B6CF5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360D0356" w14:textId="77777777" w:rsidR="002B6CF5" w:rsidRPr="00EB55BF" w:rsidRDefault="002B6CF5" w:rsidP="002B6C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32613" w14:textId="6FAA94F1" w:rsidR="006738A4" w:rsidRPr="00EB55BF" w:rsidRDefault="006738A4" w:rsidP="002B2FFB">
      <w:pPr>
        <w:spacing w:before="100" w:beforeAutospacing="1" w:after="100" w:afterAutospacing="1" w:line="240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8A4" w:rsidRPr="00EB55BF" w:rsidSect="002B6CF5">
      <w:headerReference w:type="default" r:id="rId13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E126" w14:textId="77777777" w:rsidR="006E7D00" w:rsidRDefault="006E7D00" w:rsidP="000F0781">
      <w:pPr>
        <w:spacing w:after="0" w:line="240" w:lineRule="auto"/>
      </w:pPr>
      <w:r>
        <w:separator/>
      </w:r>
    </w:p>
  </w:endnote>
  <w:endnote w:type="continuationSeparator" w:id="0">
    <w:p w14:paraId="0530756D" w14:textId="77777777" w:rsidR="006E7D00" w:rsidRDefault="006E7D00" w:rsidP="000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EBB5" w14:textId="77777777" w:rsidR="006E7D00" w:rsidRDefault="006E7D00" w:rsidP="000F0781">
      <w:pPr>
        <w:spacing w:after="0" w:line="240" w:lineRule="auto"/>
      </w:pPr>
      <w:r>
        <w:separator/>
      </w:r>
    </w:p>
  </w:footnote>
  <w:footnote w:type="continuationSeparator" w:id="0">
    <w:p w14:paraId="5AEC4735" w14:textId="77777777" w:rsidR="006E7D00" w:rsidRDefault="006E7D00" w:rsidP="000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072343"/>
      <w:docPartObj>
        <w:docPartGallery w:val="Page Numbers (Top of Page)"/>
        <w:docPartUnique/>
      </w:docPartObj>
    </w:sdtPr>
    <w:sdtEndPr/>
    <w:sdtContent>
      <w:p w14:paraId="2C45BAAF" w14:textId="77777777" w:rsidR="002B6CF5" w:rsidRDefault="00687373">
        <w:pPr>
          <w:pStyle w:val="Header"/>
          <w:jc w:val="center"/>
        </w:pPr>
      </w:p>
    </w:sdtContent>
  </w:sdt>
  <w:p w14:paraId="0A178725" w14:textId="77777777" w:rsidR="002B6CF5" w:rsidRDefault="002B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667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054CA" w14:textId="3590372F" w:rsidR="002F1E80" w:rsidRPr="002F1E80" w:rsidRDefault="002F1E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E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C1CFE0" w14:textId="77777777" w:rsidR="002F1E80" w:rsidRDefault="002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4E"/>
    <w:rsid w:val="00007C6C"/>
    <w:rsid w:val="00032467"/>
    <w:rsid w:val="000514B7"/>
    <w:rsid w:val="00060684"/>
    <w:rsid w:val="00074ECC"/>
    <w:rsid w:val="00080A67"/>
    <w:rsid w:val="000A0264"/>
    <w:rsid w:val="000B4B57"/>
    <w:rsid w:val="000D41C8"/>
    <w:rsid w:val="000E4011"/>
    <w:rsid w:val="000F0781"/>
    <w:rsid w:val="000F3063"/>
    <w:rsid w:val="000F526F"/>
    <w:rsid w:val="00101568"/>
    <w:rsid w:val="0010405E"/>
    <w:rsid w:val="00110359"/>
    <w:rsid w:val="001223E6"/>
    <w:rsid w:val="00136577"/>
    <w:rsid w:val="0016324E"/>
    <w:rsid w:val="001802E5"/>
    <w:rsid w:val="00192142"/>
    <w:rsid w:val="001B4218"/>
    <w:rsid w:val="001C303C"/>
    <w:rsid w:val="001C34FC"/>
    <w:rsid w:val="001C35A5"/>
    <w:rsid w:val="001D2385"/>
    <w:rsid w:val="00206D01"/>
    <w:rsid w:val="00211B1C"/>
    <w:rsid w:val="002142D3"/>
    <w:rsid w:val="00221C65"/>
    <w:rsid w:val="00230087"/>
    <w:rsid w:val="00257FF0"/>
    <w:rsid w:val="00262BF2"/>
    <w:rsid w:val="002716EB"/>
    <w:rsid w:val="00276433"/>
    <w:rsid w:val="00297D0C"/>
    <w:rsid w:val="002A22F0"/>
    <w:rsid w:val="002A446C"/>
    <w:rsid w:val="002B1401"/>
    <w:rsid w:val="002B2FFB"/>
    <w:rsid w:val="002B3BDA"/>
    <w:rsid w:val="002B6CF5"/>
    <w:rsid w:val="002C34C1"/>
    <w:rsid w:val="002D31ED"/>
    <w:rsid w:val="002F015D"/>
    <w:rsid w:val="002F1E80"/>
    <w:rsid w:val="002F5419"/>
    <w:rsid w:val="00322AB9"/>
    <w:rsid w:val="00333AA4"/>
    <w:rsid w:val="003464B2"/>
    <w:rsid w:val="00362A81"/>
    <w:rsid w:val="00362F5D"/>
    <w:rsid w:val="00364EAB"/>
    <w:rsid w:val="003735D8"/>
    <w:rsid w:val="00376E4A"/>
    <w:rsid w:val="00382273"/>
    <w:rsid w:val="003875A4"/>
    <w:rsid w:val="003A38E2"/>
    <w:rsid w:val="003B7511"/>
    <w:rsid w:val="003D55A1"/>
    <w:rsid w:val="003D569B"/>
    <w:rsid w:val="003E3B1D"/>
    <w:rsid w:val="003E624E"/>
    <w:rsid w:val="003F5CDC"/>
    <w:rsid w:val="00427E59"/>
    <w:rsid w:val="00434F3D"/>
    <w:rsid w:val="00450B4D"/>
    <w:rsid w:val="00467821"/>
    <w:rsid w:val="00473B2E"/>
    <w:rsid w:val="00475ECB"/>
    <w:rsid w:val="00481E33"/>
    <w:rsid w:val="00482804"/>
    <w:rsid w:val="004A2956"/>
    <w:rsid w:val="004A2E3B"/>
    <w:rsid w:val="004A5505"/>
    <w:rsid w:val="004A570D"/>
    <w:rsid w:val="004B39CD"/>
    <w:rsid w:val="004B7100"/>
    <w:rsid w:val="004C1267"/>
    <w:rsid w:val="004D3251"/>
    <w:rsid w:val="004E3570"/>
    <w:rsid w:val="00540BAF"/>
    <w:rsid w:val="005470B3"/>
    <w:rsid w:val="00564FC5"/>
    <w:rsid w:val="0058583A"/>
    <w:rsid w:val="0059471B"/>
    <w:rsid w:val="005964A8"/>
    <w:rsid w:val="00597FB4"/>
    <w:rsid w:val="005E5413"/>
    <w:rsid w:val="005F3C39"/>
    <w:rsid w:val="006169BF"/>
    <w:rsid w:val="006529A0"/>
    <w:rsid w:val="00671D39"/>
    <w:rsid w:val="006738A4"/>
    <w:rsid w:val="00680F86"/>
    <w:rsid w:val="00687373"/>
    <w:rsid w:val="006A10A5"/>
    <w:rsid w:val="006A3599"/>
    <w:rsid w:val="006A7180"/>
    <w:rsid w:val="006B4D21"/>
    <w:rsid w:val="006C5025"/>
    <w:rsid w:val="006C68F8"/>
    <w:rsid w:val="006E7D00"/>
    <w:rsid w:val="006F6D19"/>
    <w:rsid w:val="00703165"/>
    <w:rsid w:val="0071370A"/>
    <w:rsid w:val="00724F9A"/>
    <w:rsid w:val="00732B1F"/>
    <w:rsid w:val="007340A3"/>
    <w:rsid w:val="0075056B"/>
    <w:rsid w:val="00765DAD"/>
    <w:rsid w:val="0078733C"/>
    <w:rsid w:val="007A49E3"/>
    <w:rsid w:val="007B7837"/>
    <w:rsid w:val="007C450D"/>
    <w:rsid w:val="007D2798"/>
    <w:rsid w:val="00803093"/>
    <w:rsid w:val="008158B8"/>
    <w:rsid w:val="00821D98"/>
    <w:rsid w:val="00830450"/>
    <w:rsid w:val="008335BF"/>
    <w:rsid w:val="008556F2"/>
    <w:rsid w:val="00874B98"/>
    <w:rsid w:val="00886497"/>
    <w:rsid w:val="008A63B0"/>
    <w:rsid w:val="008B3CA5"/>
    <w:rsid w:val="008C4D96"/>
    <w:rsid w:val="008D6EFF"/>
    <w:rsid w:val="008D7C15"/>
    <w:rsid w:val="0094009D"/>
    <w:rsid w:val="00940C48"/>
    <w:rsid w:val="00944DAB"/>
    <w:rsid w:val="00950BA3"/>
    <w:rsid w:val="009522BB"/>
    <w:rsid w:val="009944F3"/>
    <w:rsid w:val="009C14DD"/>
    <w:rsid w:val="009C708E"/>
    <w:rsid w:val="00A43A05"/>
    <w:rsid w:val="00A46E6F"/>
    <w:rsid w:val="00A47E9E"/>
    <w:rsid w:val="00A51B6B"/>
    <w:rsid w:val="00A60DF8"/>
    <w:rsid w:val="00A71355"/>
    <w:rsid w:val="00A759CE"/>
    <w:rsid w:val="00A863FE"/>
    <w:rsid w:val="00A87992"/>
    <w:rsid w:val="00AA0C84"/>
    <w:rsid w:val="00AE00F2"/>
    <w:rsid w:val="00AE3E6D"/>
    <w:rsid w:val="00B02AB8"/>
    <w:rsid w:val="00B075F5"/>
    <w:rsid w:val="00B17938"/>
    <w:rsid w:val="00B24A65"/>
    <w:rsid w:val="00B3175F"/>
    <w:rsid w:val="00B3414B"/>
    <w:rsid w:val="00B46EB3"/>
    <w:rsid w:val="00B5357C"/>
    <w:rsid w:val="00BC5E07"/>
    <w:rsid w:val="00BE309E"/>
    <w:rsid w:val="00BE723F"/>
    <w:rsid w:val="00C02B9D"/>
    <w:rsid w:val="00C1527B"/>
    <w:rsid w:val="00C152A4"/>
    <w:rsid w:val="00C34496"/>
    <w:rsid w:val="00C878EF"/>
    <w:rsid w:val="00CB22A5"/>
    <w:rsid w:val="00CB2C3D"/>
    <w:rsid w:val="00CC3C15"/>
    <w:rsid w:val="00CD2E9D"/>
    <w:rsid w:val="00CF072A"/>
    <w:rsid w:val="00D003DD"/>
    <w:rsid w:val="00D06A8C"/>
    <w:rsid w:val="00D14942"/>
    <w:rsid w:val="00D445DA"/>
    <w:rsid w:val="00D45B99"/>
    <w:rsid w:val="00D6412C"/>
    <w:rsid w:val="00D66980"/>
    <w:rsid w:val="00D8625B"/>
    <w:rsid w:val="00DA6F83"/>
    <w:rsid w:val="00DA75FC"/>
    <w:rsid w:val="00DB3AF2"/>
    <w:rsid w:val="00DB6920"/>
    <w:rsid w:val="00DC12E8"/>
    <w:rsid w:val="00DC3CDD"/>
    <w:rsid w:val="00DF50D8"/>
    <w:rsid w:val="00DF777A"/>
    <w:rsid w:val="00E12B51"/>
    <w:rsid w:val="00E166E9"/>
    <w:rsid w:val="00E17FCF"/>
    <w:rsid w:val="00E303B3"/>
    <w:rsid w:val="00E62AE2"/>
    <w:rsid w:val="00E6462F"/>
    <w:rsid w:val="00E71226"/>
    <w:rsid w:val="00EA39AC"/>
    <w:rsid w:val="00EB33DD"/>
    <w:rsid w:val="00EC6F13"/>
    <w:rsid w:val="00ED2796"/>
    <w:rsid w:val="00ED6327"/>
    <w:rsid w:val="00EF0C28"/>
    <w:rsid w:val="00F00FB2"/>
    <w:rsid w:val="00F03CF0"/>
    <w:rsid w:val="00F13615"/>
    <w:rsid w:val="00F3374D"/>
    <w:rsid w:val="00F35847"/>
    <w:rsid w:val="00F44997"/>
    <w:rsid w:val="00F55FF0"/>
    <w:rsid w:val="00F65342"/>
    <w:rsid w:val="00F74339"/>
    <w:rsid w:val="00F84281"/>
    <w:rsid w:val="00F86621"/>
    <w:rsid w:val="00FB04D1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0A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0A67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AZJMDCZ6QSYZ-1849078857-38504</_dlc_DocId>
    <_dlc_DocIdUrl xmlns="a494813a-d0d8-4dad-94cb-0d196f36ba15">
      <Url>https://ekoordinacije.vlada.hr/koordinacija-gospodarstvo/_layouts/15/DocIdRedir.aspx?ID=AZJMDCZ6QSYZ-1849078857-38504</Url>
      <Description>AZJMDCZ6QSYZ-1849078857-38504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DFC57-B4DD-4673-A6C5-3CAD4353B852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494813a-d0d8-4dad-94cb-0d196f36ba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FA673B-416B-4D9B-AAAB-ADEDD29A1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404B-EF82-471A-85BA-E80B405877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0879C6-68CB-4EC5-85DD-F9EC20779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Ines Uglešić</cp:lastModifiedBy>
  <cp:revision>8</cp:revision>
  <cp:lastPrinted>2020-12-10T09:13:00Z</cp:lastPrinted>
  <dcterms:created xsi:type="dcterms:W3CDTF">2024-06-10T11:42:00Z</dcterms:created>
  <dcterms:modified xsi:type="dcterms:W3CDTF">2024-06-19T06:20:00Z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2b1dbbce-3702-4648-9a8f-53ad3ee6ed60</vt:lpwstr>
  </property>
</Properties>
</file>